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6509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083203F2" w:rsidR="005C4C25" w:rsidRDefault="00D83386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Gerry Dunbar</w:t>
            </w:r>
            <w:r w:rsidR="005C4C25">
              <w:rPr>
                <w:bCs/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bCs/>
                <w:sz w:val="22"/>
                <w:szCs w:val="22"/>
              </w:rPr>
              <w:instrText>Zito, Guy V.</w:instrText>
            </w:r>
            <w:r w:rsidR="005C4C25">
              <w:instrText xml:space="preserve">" </w:instrText>
            </w:r>
            <w:r w:rsidR="005C4C25">
              <w:rPr>
                <w:bCs/>
                <w:sz w:val="22"/>
                <w:szCs w:val="22"/>
              </w:rPr>
              <w:fldChar w:fldCharType="end"/>
            </w:r>
          </w:p>
          <w:p w14:paraId="2736D178" w14:textId="48BE4206" w:rsidR="005C4C25" w:rsidRPr="009A1402" w:rsidRDefault="00D83386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Director</w:t>
            </w:r>
            <w:r w:rsidR="005C4C25" w:rsidRPr="009A140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–</w:t>
            </w:r>
            <w:r w:rsidR="005C4C25" w:rsidRPr="009A1402">
              <w:rPr>
                <w:bCs/>
                <w:sz w:val="22"/>
                <w:szCs w:val="22"/>
              </w:rPr>
              <w:t xml:space="preserve"> </w:t>
            </w:r>
            <w:r w:rsidR="00650741">
              <w:rPr>
                <w:bCs/>
                <w:sz w:val="22"/>
                <w:szCs w:val="22"/>
              </w:rPr>
              <w:t>R</w:t>
            </w:r>
            <w:r w:rsidR="00650741">
              <w:t xml:space="preserve">eliability </w:t>
            </w:r>
            <w:r w:rsidR="005C4C25" w:rsidRPr="009A1402">
              <w:rPr>
                <w:bCs/>
                <w:sz w:val="22"/>
                <w:szCs w:val="22"/>
              </w:rPr>
              <w:t>Standards</w:t>
            </w:r>
            <w:r>
              <w:rPr>
                <w:bCs/>
                <w:sz w:val="22"/>
                <w:szCs w:val="22"/>
              </w:rPr>
              <w:t xml:space="preserve"> &amp; Criteria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3AC58539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="00D83386" w:rsidRPr="004E6F1F">
                <w:rPr>
                  <w:rStyle w:val="Hyperlink"/>
                  <w:bCs/>
                  <w:sz w:val="22"/>
                  <w:szCs w:val="22"/>
                </w:rPr>
                <w:t>gdunbar@npcc.org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9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Nurul Abser</w:t>
            </w:r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3AADBB3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</w:p>
          <w:p w14:paraId="12FFF73F" w14:textId="033CBF2E" w:rsidR="006C4233" w:rsidRDefault="00157389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  <w:r w:rsidR="006C4233">
              <w:rPr>
                <w:sz w:val="22"/>
                <w:szCs w:val="22"/>
              </w:rPr>
              <w:t>, Corporate Compliance</w:t>
            </w:r>
          </w:p>
          <w:p w14:paraId="00BCE6EF" w14:textId="51E4918D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</w:t>
            </w:r>
            <w:r w:rsidR="00157389">
              <w:rPr>
                <w:sz w:val="22"/>
                <w:szCs w:val="22"/>
              </w:rPr>
              <w:t>3922</w:t>
            </w:r>
          </w:p>
          <w:p w14:paraId="54325CDA" w14:textId="64E2CC4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="00157389" w:rsidRPr="008E59A8">
                <w:rPr>
                  <w:rStyle w:val="Hyperlink"/>
                  <w:sz w:val="22"/>
                  <w:szCs w:val="22"/>
                </w:rPr>
                <w:t>r</w:t>
              </w:r>
              <w:r w:rsidR="00157389" w:rsidRPr="008E59A8">
                <w:rPr>
                  <w:rStyle w:val="Hyperlink"/>
                </w:rPr>
                <w:t>ob.vance</w:t>
              </w:r>
              <w:r w:rsidR="00157389" w:rsidRPr="008E59A8">
                <w:rPr>
                  <w:rStyle w:val="Hyperlink"/>
                  <w:sz w:val="22"/>
                  <w:szCs w:val="22"/>
                </w:rPr>
                <w:t>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45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2CCF3ED3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Shafer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43D9B526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Link Dr.</w:t>
            </w:r>
          </w:p>
          <w:p w14:paraId="53936908" w14:textId="3228E8B7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Binghamton</w:t>
            </w:r>
            <w:r w:rsidR="00BF314A">
              <w:rPr>
                <w:sz w:val="22"/>
                <w:szCs w:val="22"/>
              </w:rPr>
              <w:t>, New York 1</w:t>
            </w:r>
            <w:r>
              <w:rPr>
                <w:sz w:val="22"/>
                <w:szCs w:val="22"/>
              </w:rPr>
              <w:t>3904</w:t>
            </w:r>
          </w:p>
          <w:p w14:paraId="59313F75" w14:textId="32C1EE93" w:rsidR="00BF314A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 w:rsidR="00044746">
              <w:rPr>
                <w:sz w:val="22"/>
                <w:szCs w:val="22"/>
              </w:rPr>
              <w:t>484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</w:t>
            </w:r>
            <w:r w:rsidR="00044746">
              <w:rPr>
                <w:sz w:val="22"/>
                <w:szCs w:val="22"/>
              </w:rPr>
              <w:t>453</w:t>
            </w:r>
          </w:p>
          <w:p w14:paraId="54EA4555" w14:textId="1B600825" w:rsidR="00044746" w:rsidRPr="009A1402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(607) 624-5984</w:t>
            </w:r>
          </w:p>
          <w:p w14:paraId="515C4664" w14:textId="7466438B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="00044746" w:rsidRPr="00297FB5">
                <w:rPr>
                  <w:rStyle w:val="Hyperlink"/>
                </w:rPr>
                <w:t>mmshafer</w:t>
              </w:r>
              <w:r w:rsidR="00044746" w:rsidRPr="00297FB5">
                <w:rPr>
                  <w:rStyle w:val="Hyperlink"/>
                  <w:sz w:val="22"/>
                  <w:szCs w:val="22"/>
                </w:rPr>
                <w:t>@nyseg.com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702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5F4A2111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  <w:r w:rsidR="005F74DF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18257C" w:rsidRDefault="005C4C25" w:rsidP="00B53EB0">
            <w:pPr>
              <w:ind w:right="18"/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>Nicolas Turcotte</w:t>
            </w:r>
          </w:p>
          <w:p w14:paraId="7CE7EFD8" w14:textId="603D2AEB" w:rsidR="00282AE4" w:rsidRPr="0018257C" w:rsidRDefault="0018257C" w:rsidP="00282AE4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Manager – RC Regulatory Affairs and Compliance Implementation </w:t>
            </w:r>
            <w:r w:rsidR="00282AE4" w:rsidRPr="0018257C">
              <w:rPr>
                <w:sz w:val="22"/>
                <w:szCs w:val="22"/>
              </w:rPr>
              <w:t>and Regulatory Compliance</w:t>
            </w:r>
          </w:p>
          <w:p w14:paraId="68E92827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2 </w:t>
            </w:r>
            <w:proofErr w:type="spellStart"/>
            <w:r w:rsidRPr="0018257C">
              <w:rPr>
                <w:sz w:val="22"/>
                <w:szCs w:val="22"/>
              </w:rPr>
              <w:t>Complexe</w:t>
            </w:r>
            <w:proofErr w:type="spellEnd"/>
            <w:r w:rsidRPr="0018257C">
              <w:rPr>
                <w:sz w:val="22"/>
                <w:szCs w:val="22"/>
              </w:rPr>
              <w:t xml:space="preserve"> Desjardins, 13</w:t>
            </w:r>
            <w:r w:rsidRPr="0018257C">
              <w:rPr>
                <w:sz w:val="22"/>
                <w:szCs w:val="22"/>
                <w:vertAlign w:val="superscript"/>
              </w:rPr>
              <w:t>th</w:t>
            </w:r>
            <w:r w:rsidRPr="0018257C">
              <w:rPr>
                <w:sz w:val="22"/>
                <w:szCs w:val="22"/>
              </w:rPr>
              <w:t xml:space="preserve"> floor, East Tower</w:t>
            </w:r>
          </w:p>
          <w:p w14:paraId="53B65594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18257C" w:rsidRDefault="00282AE4" w:rsidP="00282AE4">
            <w:pPr>
              <w:rPr>
                <w:sz w:val="22"/>
                <w:szCs w:val="22"/>
                <w:lang w:val="en-CA"/>
              </w:rPr>
            </w:pPr>
            <w:r w:rsidRPr="0018257C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Pr="0018257C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Email: </w:t>
            </w:r>
            <w:hyperlink r:id="rId17" w:history="1">
              <w:r w:rsidRPr="0018257C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18257C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18257C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18257C">
              <w:rPr>
                <w:sz w:val="22"/>
                <w:szCs w:val="22"/>
                <w:u w:val="single"/>
              </w:rPr>
              <w:t>Alternate</w:t>
            </w:r>
          </w:p>
          <w:p w14:paraId="05244FB5" w14:textId="77777777" w:rsidR="0018257C" w:rsidRPr="0018257C" w:rsidRDefault="0018257C" w:rsidP="0018257C">
            <w:pPr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Stéphane Desbiens</w:t>
            </w:r>
          </w:p>
          <w:p w14:paraId="5D128EC5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Director – Reliability Standards &amp; Regulatory Compliance </w:t>
            </w:r>
          </w:p>
          <w:p w14:paraId="2BFC085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Complexe</w:t>
            </w:r>
            <w:proofErr w:type="spellEnd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 Desjardins, 13th floor, East Tower</w:t>
            </w:r>
          </w:p>
          <w:p w14:paraId="7ED9A7BB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Montreal, Québec, Canada H5B 1H7</w:t>
            </w:r>
          </w:p>
          <w:p w14:paraId="7F04A9D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>Tel. (514) 289-4435</w:t>
            </w:r>
          </w:p>
          <w:p w14:paraId="3238D719" w14:textId="70F58A14" w:rsidR="005C4C25" w:rsidRPr="0018257C" w:rsidRDefault="0018257C" w:rsidP="0018257C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 xml:space="preserve">Email: </w:t>
            </w:r>
            <w:hyperlink r:id="rId18" w:history="1">
              <w:r w:rsidRPr="0018257C">
                <w:rPr>
                  <w:rStyle w:val="Hyperlink"/>
                  <w:sz w:val="22"/>
                  <w:szCs w:val="22"/>
                </w:rPr>
                <w:t>Desbiens.Stephane@hydro.qc.ca</w:t>
              </w:r>
            </w:hyperlink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741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0CC3C261" w:rsidR="00F93C97" w:rsidRDefault="00C86A3D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McKinnon</w:t>
            </w:r>
          </w:p>
          <w:p w14:paraId="0F6AD9E9" w14:textId="77777777" w:rsidR="00C86A3D" w:rsidRDefault="00C86A3D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Specialist, NERC Comp</w:t>
            </w:r>
            <w:r w:rsidR="00C8248A">
              <w:rPr>
                <w:sz w:val="22"/>
                <w:szCs w:val="22"/>
              </w:rPr>
              <w:t>liance</w:t>
            </w:r>
          </w:p>
          <w:p w14:paraId="3D960CF1" w14:textId="604342E9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02A7EEAC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</w:t>
            </w:r>
            <w:r w:rsidR="00C86A3D">
              <w:rPr>
                <w:sz w:val="22"/>
                <w:szCs w:val="22"/>
              </w:rPr>
              <w:t>397</w:t>
            </w:r>
          </w:p>
          <w:p w14:paraId="1E7E08B4" w14:textId="091C41A1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Cell: (860) </w:t>
            </w:r>
            <w:r w:rsidR="00C86A3D">
              <w:rPr>
                <w:sz w:val="22"/>
                <w:szCs w:val="22"/>
              </w:rPr>
              <w:t>927-9590</w:t>
            </w:r>
          </w:p>
          <w:p w14:paraId="6420A367" w14:textId="3275407B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="00C86A3D" w:rsidRPr="009C3C93">
                <w:rPr>
                  <w:rStyle w:val="Hyperlink"/>
                </w:rPr>
                <w:t>christopher.mckinnon</w:t>
              </w:r>
              <w:r w:rsidR="00C86A3D" w:rsidRPr="009C3C93">
                <w:rPr>
                  <w:rStyle w:val="Hyperlink"/>
                  <w:sz w:val="22"/>
                  <w:szCs w:val="22"/>
                </w:rPr>
                <w:t>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34706ECA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  <w:r w:rsidR="0018257C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Junji Yamaguchi</w:t>
            </w:r>
          </w:p>
          <w:p w14:paraId="6B614EF6" w14:textId="2DCCA8AD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</w:t>
            </w:r>
            <w:r w:rsidR="0018257C">
              <w:rPr>
                <w:sz w:val="22"/>
                <w:szCs w:val="22"/>
              </w:rPr>
              <w:t xml:space="preserve"> - </w:t>
            </w:r>
            <w:r w:rsidR="00F77D01">
              <w:rPr>
                <w:sz w:val="22"/>
                <w:szCs w:val="22"/>
              </w:rPr>
              <w:t>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D1DD3D" w:rsid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Lincoln Burton</w:t>
            </w:r>
          </w:p>
          <w:p w14:paraId="6E172535" w14:textId="5F68E43A" w:rsidR="005212C8" w:rsidRP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08FB508D" w14:textId="0E00662B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</w:t>
            </w:r>
            <w:r w:rsidR="00892EA3">
              <w:rPr>
                <w:sz w:val="22"/>
                <w:szCs w:val="22"/>
              </w:rPr>
              <w:t>646) 660-3899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A16765C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892EA3" w:rsidRPr="00620EB1">
                <w:rPr>
                  <w:rStyle w:val="Hyperlink"/>
                </w:rPr>
                <w:t>burtonl</w:t>
              </w:r>
              <w:r w:rsidR="00892EA3" w:rsidRPr="00620EB1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2AB7F011" w:rsidR="00EB17A3" w:rsidRPr="00EB17A3" w:rsidRDefault="000634E0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Michael Foley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7DA6B3A8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0634E0" w:rsidRPr="00B116FC">
                <w:rPr>
                  <w:rStyle w:val="Hyperlink"/>
                </w:rPr>
                <w:t>foleymi</w:t>
              </w:r>
              <w:r w:rsidR="000634E0" w:rsidRPr="00B116FC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67203B5" w14:textId="77777777" w:rsidR="005C4C25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Zahid Qayyum</w:t>
            </w:r>
          </w:p>
          <w:p w14:paraId="7D9C5E66" w14:textId="77777777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RSC Program Manager II</w:t>
            </w:r>
          </w:p>
          <w:p w14:paraId="4B0EAD87" w14:textId="77777777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539-5092</w:t>
            </w:r>
          </w:p>
          <w:p w14:paraId="610133CE" w14:textId="2107A09E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Pr="002D110D">
                <w:rPr>
                  <w:rStyle w:val="Hyperlink"/>
                  <w:sz w:val="22"/>
                  <w:szCs w:val="22"/>
                </w:rPr>
                <w:t>Zahid.Qayyum@nypa.gov</w:t>
              </w:r>
            </w:hyperlink>
          </w:p>
          <w:p w14:paraId="2854999C" w14:textId="641A5379" w:rsidR="007C779D" w:rsidRPr="009A1402" w:rsidRDefault="007C779D" w:rsidP="007C3028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Joel Plessinger</w:t>
            </w:r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proofErr w:type="gramStart"/>
            <w:r w:rsidRPr="00B92AC6">
              <w:rPr>
                <w:sz w:val="22"/>
                <w:szCs w:val="22"/>
                <w:lang w:val="fr-CA"/>
              </w:rPr>
              <w:t>Email</w:t>
            </w:r>
            <w:proofErr w:type="gramEnd"/>
            <w:r w:rsidRPr="00B92AC6">
              <w:rPr>
                <w:sz w:val="22"/>
                <w:szCs w:val="22"/>
                <w:lang w:val="fr-CA"/>
              </w:rPr>
              <w:t xml:space="preserve">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46869FEE" w:rsidR="00302485" w:rsidRDefault="00084689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Robert Knowlton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083BB13E" w:rsidR="00302485" w:rsidRPr="009A1402" w:rsidRDefault="00084689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VP O&amp;M Services &amp; Technical Compliance</w:t>
            </w:r>
          </w:p>
          <w:p w14:paraId="237084A8" w14:textId="451AA423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</w:t>
            </w:r>
            <w:r w:rsidR="00084689">
              <w:rPr>
                <w:sz w:val="22"/>
                <w:szCs w:val="22"/>
              </w:rPr>
              <w:t>424</w:t>
            </w:r>
          </w:p>
          <w:p w14:paraId="79080439" w14:textId="0A6250C5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084689" w:rsidRPr="002D110D">
                <w:rPr>
                  <w:rStyle w:val="Hyperlink"/>
                </w:rPr>
                <w:t>Robert.Knowlton</w:t>
              </w:r>
              <w:r w:rsidR="00084689" w:rsidRPr="002D110D">
                <w:rPr>
                  <w:rStyle w:val="Hyperlink"/>
                  <w:sz w:val="22"/>
                  <w:szCs w:val="22"/>
                </w:rPr>
                <w:t>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44746"/>
    <w:rsid w:val="00054184"/>
    <w:rsid w:val="000634E0"/>
    <w:rsid w:val="00084689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57389"/>
    <w:rsid w:val="00170E52"/>
    <w:rsid w:val="0018257C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63C1D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5F74DF"/>
    <w:rsid w:val="00623DFA"/>
    <w:rsid w:val="00630055"/>
    <w:rsid w:val="00631735"/>
    <w:rsid w:val="006354C9"/>
    <w:rsid w:val="00647EEC"/>
    <w:rsid w:val="00650741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C3028"/>
    <w:rsid w:val="007C779D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92EA3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86A3D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8338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goodman@iso-ne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burtonl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mshafer@nyseg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Robert.Knowlton@nypa.gov" TargetMode="External"/><Relationship Id="rId5" Type="http://schemas.openxmlformats.org/officeDocument/2006/relationships/hyperlink" Target="mailto:gdunbar@npcc.org" TargetMode="External"/><Relationship Id="rId61" Type="http://schemas.openxmlformats.org/officeDocument/2006/relationships/hyperlink" Target="mailto:aadamson@nycap.rr.com" TargetMode="External"/><Relationship Id="rId19" Type="http://schemas.openxmlformats.org/officeDocument/2006/relationships/hyperlink" Target="mailto:kowalczykn@oru.com" TargetMode="External"/><Relationship Id="rId14" Type="http://schemas.openxmlformats.org/officeDocument/2006/relationships/hyperlink" Target="mailto:rob.vance@NBPower.com" TargetMode="External"/><Relationship Id="rId22" Type="http://schemas.openxmlformats.org/officeDocument/2006/relationships/hyperlink" Target="mailto:christopher.mckinnon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Relationship Id="rId20" Type="http://schemas.openxmlformats.org/officeDocument/2006/relationships/hyperlink" Target="mailto:patels@oru.com" TargetMode="External"/><Relationship Id="rId41" Type="http://schemas.openxmlformats.org/officeDocument/2006/relationships/hyperlink" Target="mailto:Zahid.Qayyum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10" Type="http://schemas.openxmlformats.org/officeDocument/2006/relationships/hyperlink" Target="mailto:altobelld@coned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Desbiens.Stephane@hydro.qc.ca" TargetMode="External"/><Relationship Id="rId39" Type="http://schemas.openxmlformats.org/officeDocument/2006/relationships/hyperlink" Target="mailto:foleymi@cone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8337-7C65-4557-ADB6-B1F5BBB1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9</cp:revision>
  <dcterms:created xsi:type="dcterms:W3CDTF">2021-02-10T18:42:00Z</dcterms:created>
  <dcterms:modified xsi:type="dcterms:W3CDTF">2021-08-02T19:54:00Z</dcterms:modified>
</cp:coreProperties>
</file>